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51" w:rsidRPr="00FE0EC6" w:rsidRDefault="000C78FC" w:rsidP="00C30E51">
      <w:pPr>
        <w:jc w:val="center"/>
        <w:rPr>
          <w:rFonts w:ascii="Tahoma" w:hAnsi="Tahoma" w:cs="Tahoma"/>
          <w:b/>
          <w:sz w:val="28"/>
          <w:szCs w:val="28"/>
        </w:rPr>
      </w:pPr>
      <w:r w:rsidRPr="000C78FC"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182880</wp:posOffset>
                </wp:positionH>
                <wp:positionV relativeFrom="paragraph">
                  <wp:posOffset>-237490</wp:posOffset>
                </wp:positionV>
                <wp:extent cx="971550" cy="10953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8FC" w:rsidRPr="000C78FC" w:rsidRDefault="000C78FC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F3CE6" wp14:editId="455ECE2D">
                                  <wp:extent cx="733425" cy="984250"/>
                                  <wp:effectExtent l="0" t="0" r="9525" b="6350"/>
                                  <wp:docPr id="5" name="Image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.4pt;margin-top:-18.7pt;width:76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" fillcolor="white [3212]" strokecolor="white [3212]">
                <v:textbox>
                  <w:txbxContent>
                    <w:p w:rsidR="000C78FC" w:rsidRPr="000C78FC" w:rsidRDefault="000C78FC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4F3CE6" wp14:editId="455ECE2D">
                            <wp:extent cx="733425" cy="984250"/>
                            <wp:effectExtent l="0" t="0" r="9525" b="6350"/>
                            <wp:docPr id="5" name="Image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98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B89">
        <w:rPr>
          <w:rFonts w:ascii="Tahoma" w:hAnsi="Tahoma" w:cs="Tahoma"/>
          <w:b/>
          <w:sz w:val="28"/>
          <w:szCs w:val="28"/>
        </w:rPr>
        <w:t xml:space="preserve">                </w:t>
      </w:r>
      <w:r w:rsidR="00C30E51" w:rsidRPr="00FE0EC6">
        <w:rPr>
          <w:rFonts w:ascii="Tahoma" w:hAnsi="Tahoma" w:cs="Tahoma"/>
          <w:b/>
          <w:sz w:val="28"/>
          <w:szCs w:val="28"/>
        </w:rPr>
        <w:t>Relação de material didático para 201</w:t>
      </w:r>
      <w:r w:rsidR="00E3565A">
        <w:rPr>
          <w:rFonts w:ascii="Tahoma" w:hAnsi="Tahoma" w:cs="Tahoma"/>
          <w:b/>
          <w:sz w:val="28"/>
          <w:szCs w:val="28"/>
        </w:rPr>
        <w:t>8</w:t>
      </w:r>
      <w:r w:rsidR="00C30E51" w:rsidRPr="00FE0EC6">
        <w:rPr>
          <w:rFonts w:ascii="Tahoma" w:hAnsi="Tahoma" w:cs="Tahoma"/>
          <w:b/>
          <w:sz w:val="28"/>
          <w:szCs w:val="28"/>
        </w:rPr>
        <w:t>.</w:t>
      </w:r>
    </w:p>
    <w:p w:rsidR="00C30E51" w:rsidRPr="003C7736" w:rsidRDefault="00C30E51" w:rsidP="00C30E51">
      <w:pPr>
        <w:jc w:val="center"/>
        <w:rPr>
          <w:rFonts w:ascii="Tahoma" w:hAnsi="Tahoma" w:cs="Tahoma"/>
          <w:b/>
        </w:rPr>
      </w:pPr>
    </w:p>
    <w:p w:rsidR="00C30E51" w:rsidRPr="000A2FD7" w:rsidRDefault="00FD0B89" w:rsidP="00C30E51">
      <w:pPr>
        <w:jc w:val="center"/>
        <w:rPr>
          <w:rFonts w:ascii="Tahoma" w:hAnsi="Tahoma" w:cs="Tahoma"/>
          <w:b/>
          <w:caps/>
          <w:spacing w:val="24"/>
          <w:sz w:val="36"/>
          <w:szCs w:val="36"/>
        </w:rPr>
      </w:pPr>
      <w:r>
        <w:rPr>
          <w:rFonts w:ascii="Tahoma" w:hAnsi="Tahoma" w:cs="Tahoma"/>
          <w:b/>
          <w:caps/>
          <w:spacing w:val="24"/>
          <w:sz w:val="36"/>
          <w:szCs w:val="36"/>
        </w:rPr>
        <w:t xml:space="preserve">       </w:t>
      </w:r>
      <w:r w:rsidR="00C30E51" w:rsidRPr="000A2FD7">
        <w:rPr>
          <w:rFonts w:ascii="Tahoma" w:hAnsi="Tahoma" w:cs="Tahoma"/>
          <w:b/>
          <w:caps/>
          <w:spacing w:val="24"/>
          <w:sz w:val="36"/>
          <w:szCs w:val="36"/>
        </w:rPr>
        <w:t>3º ano - EF</w:t>
      </w:r>
    </w:p>
    <w:p w:rsidR="00C30E51" w:rsidRPr="00E43F9C" w:rsidRDefault="00C30E51" w:rsidP="00C30E51">
      <w:pPr>
        <w:jc w:val="center"/>
        <w:rPr>
          <w:rFonts w:ascii="Tahoma" w:hAnsi="Tahoma" w:cs="Tahoma"/>
          <w:b/>
          <w:sz w:val="20"/>
          <w:szCs w:val="20"/>
        </w:rPr>
      </w:pPr>
    </w:p>
    <w:p w:rsidR="00C30E51" w:rsidRPr="006E6CD0" w:rsidRDefault="00C30E51" w:rsidP="00C30E51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5490"/>
      </w:tblGrid>
      <w:tr w:rsidR="00C30E51" w:rsidTr="001B33C7">
        <w:tc>
          <w:tcPr>
            <w:tcW w:w="5490" w:type="dxa"/>
            <w:tcBorders>
              <w:top w:val="single" w:sz="4" w:space="0" w:color="auto"/>
            </w:tcBorders>
          </w:tcPr>
          <w:p w:rsidR="00C30E51" w:rsidRPr="006D1BDD" w:rsidRDefault="00C30E51" w:rsidP="001B33C7">
            <w:pPr>
              <w:rPr>
                <w:rFonts w:ascii="Tahoma" w:hAnsi="Tahoma" w:cs="Tahoma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C30E51" w:rsidRPr="006D1BDD" w:rsidRDefault="00C30E51" w:rsidP="001B33C7">
            <w:pPr>
              <w:rPr>
                <w:rFonts w:ascii="Tahoma" w:hAnsi="Tahoma" w:cs="Tahoma"/>
              </w:rPr>
            </w:pPr>
          </w:p>
        </w:tc>
      </w:tr>
      <w:tr w:rsidR="00C30E51" w:rsidTr="001B33C7">
        <w:tc>
          <w:tcPr>
            <w:tcW w:w="5490" w:type="dxa"/>
          </w:tcPr>
          <w:p w:rsidR="00C30E51" w:rsidRPr="006D1BDD" w:rsidRDefault="00C30E51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pincel para guache nº 8  </w:t>
            </w:r>
            <w:r>
              <w:rPr>
                <w:rFonts w:ascii="Tahoma" w:hAnsi="Tahoma" w:cs="Tahoma"/>
              </w:rPr>
              <w:t>(</w:t>
            </w:r>
            <w:r w:rsidRPr="006D1BDD">
              <w:rPr>
                <w:rFonts w:ascii="Tahoma" w:hAnsi="Tahoma" w:cs="Tahoma"/>
              </w:rPr>
              <w:t>chato</w:t>
            </w:r>
            <w:r>
              <w:rPr>
                <w:rFonts w:ascii="Tahoma" w:hAnsi="Tahoma" w:cs="Tahoma"/>
              </w:rPr>
              <w:t>)</w:t>
            </w:r>
            <w:r w:rsidRPr="006D1BD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90" w:type="dxa"/>
          </w:tcPr>
          <w:p w:rsidR="00C30E51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calculadora simples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pote de tinta para tecido – cor  _____________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tesoura</w:t>
            </w:r>
            <w:r>
              <w:rPr>
                <w:rFonts w:ascii="Tahoma" w:hAnsi="Tahoma" w:cs="Tahoma"/>
              </w:rPr>
              <w:t xml:space="preserve"> sem ponta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giz </w:t>
            </w:r>
            <w:proofErr w:type="spellStart"/>
            <w:r w:rsidRPr="006D1BDD">
              <w:rPr>
                <w:rFonts w:ascii="Tahoma" w:hAnsi="Tahoma" w:cs="Tahoma"/>
              </w:rPr>
              <w:t>Curton</w:t>
            </w:r>
            <w:proofErr w:type="spellEnd"/>
            <w:r w:rsidRPr="006D1BDD">
              <w:rPr>
                <w:rFonts w:ascii="Tahoma" w:hAnsi="Tahoma" w:cs="Tahoma"/>
              </w:rPr>
              <w:t xml:space="preserve"> (</w:t>
            </w:r>
            <w:proofErr w:type="spellStart"/>
            <w:r w:rsidRPr="006D1BDD">
              <w:rPr>
                <w:rFonts w:ascii="Tahoma" w:hAnsi="Tahoma" w:cs="Tahoma"/>
              </w:rPr>
              <w:t>gizão</w:t>
            </w:r>
            <w:proofErr w:type="spellEnd"/>
            <w:r w:rsidRPr="006D1BDD">
              <w:rPr>
                <w:rFonts w:ascii="Tahoma" w:hAnsi="Tahoma" w:cs="Tahoma"/>
              </w:rPr>
              <w:t xml:space="preserve"> curto)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4</w:t>
            </w:r>
            <w:proofErr w:type="gramEnd"/>
            <w:r w:rsidRPr="006D1BDD">
              <w:rPr>
                <w:rFonts w:ascii="Tahoma" w:hAnsi="Tahoma" w:cs="Tahoma"/>
              </w:rPr>
              <w:t xml:space="preserve"> lápis pretos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tubo de cola branca de 45g 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apontador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massinha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2</w:t>
            </w:r>
            <w:proofErr w:type="gramEnd"/>
            <w:r w:rsidRPr="006D1BDD">
              <w:rPr>
                <w:rFonts w:ascii="Tahoma" w:hAnsi="Tahoma" w:cs="Tahoma"/>
              </w:rPr>
              <w:t xml:space="preserve"> borrachas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pasta catálogo (com 100 folhas transparentes)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lixa 100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2</w:t>
            </w:r>
            <w:proofErr w:type="gramEnd"/>
            <w:r w:rsidRPr="006D1BDD">
              <w:rPr>
                <w:rFonts w:ascii="Tahoma" w:hAnsi="Tahoma" w:cs="Tahoma"/>
              </w:rPr>
              <w:t xml:space="preserve"> cartolinas de cor branca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  <w:r w:rsidRPr="006D1BDD">
              <w:rPr>
                <w:rFonts w:ascii="Tahoma" w:hAnsi="Tahoma" w:cs="Tahoma"/>
              </w:rPr>
              <w:t xml:space="preserve"> colas bastão 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folha de papel</w:t>
            </w:r>
            <w:r>
              <w:rPr>
                <w:rFonts w:ascii="Tahoma" w:hAnsi="Tahoma" w:cs="Tahoma"/>
              </w:rPr>
              <w:t xml:space="preserve"> cartão -  cor ________________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conjunto de canetas </w:t>
            </w:r>
            <w:proofErr w:type="spellStart"/>
            <w:r w:rsidRPr="006D1BDD">
              <w:rPr>
                <w:rFonts w:ascii="Tahoma" w:hAnsi="Tahoma" w:cs="Tahoma"/>
              </w:rPr>
              <w:t>hidrocor</w:t>
            </w:r>
            <w:proofErr w:type="spellEnd"/>
            <w:r w:rsidRPr="006D1BDD">
              <w:rPr>
                <w:rFonts w:ascii="Tahoma" w:hAnsi="Tahoma" w:cs="Tahoma"/>
              </w:rPr>
              <w:t xml:space="preserve"> (12 unidades)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E3565A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folha de </w:t>
            </w:r>
            <w:r>
              <w:rPr>
                <w:rFonts w:ascii="Tahoma" w:hAnsi="Tahoma" w:cs="Tahoma"/>
              </w:rPr>
              <w:t xml:space="preserve">EVA </w:t>
            </w:r>
            <w:r w:rsidRPr="006D1BDD">
              <w:rPr>
                <w:rFonts w:ascii="Tahoma" w:hAnsi="Tahoma" w:cs="Tahoma"/>
              </w:rPr>
              <w:t xml:space="preserve"> – cor _______________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caneta marca texto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tubo de tinta relevo</w:t>
            </w:r>
            <w:r>
              <w:rPr>
                <w:rFonts w:ascii="Tahoma" w:hAnsi="Tahoma" w:cs="Tahoma"/>
              </w:rPr>
              <w:t xml:space="preserve">  (  )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6D1BDD">
              <w:rPr>
                <w:rFonts w:ascii="Tahoma" w:hAnsi="Tahoma" w:cs="Tahoma"/>
              </w:rPr>
              <w:t xml:space="preserve">pasta grampo trilho 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tubo de cola </w:t>
            </w:r>
            <w:proofErr w:type="spellStart"/>
            <w:r w:rsidRPr="006D1BDD">
              <w:rPr>
                <w:rFonts w:ascii="Tahoma" w:hAnsi="Tahoma" w:cs="Tahoma"/>
              </w:rPr>
              <w:t>glitter</w:t>
            </w:r>
            <w:proofErr w:type="spellEnd"/>
            <w:r>
              <w:rPr>
                <w:rFonts w:ascii="Tahoma" w:hAnsi="Tahoma" w:cs="Tahoma"/>
              </w:rPr>
              <w:t xml:space="preserve">   (  )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numPr>
                <w:ilvl w:val="0"/>
                <w:numId w:val="1"/>
              </w:numPr>
              <w:ind w:left="0"/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pasta plástica com elástico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pacote com 50 folhas de </w:t>
            </w:r>
            <w:proofErr w:type="spellStart"/>
            <w:r w:rsidRPr="006D1BDD">
              <w:rPr>
                <w:rFonts w:ascii="Tahoma" w:hAnsi="Tahoma" w:cs="Tahoma"/>
                <w:bCs/>
              </w:rPr>
              <w:t>Tilipaper</w:t>
            </w:r>
            <w:proofErr w:type="spellEnd"/>
            <w:r w:rsidRPr="006D1BDD">
              <w:rPr>
                <w:rFonts w:ascii="Tahoma" w:hAnsi="Tahoma" w:cs="Tahoma"/>
                <w:bCs/>
              </w:rPr>
              <w:t xml:space="preserve"> </w:t>
            </w:r>
            <w:r w:rsidRPr="006D1BDD">
              <w:rPr>
                <w:rFonts w:ascii="Tahoma" w:hAnsi="Tahoma" w:cs="Tahoma"/>
              </w:rPr>
              <w:t xml:space="preserve"> (folhas 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canetão preto</w:t>
            </w:r>
            <w:r>
              <w:rPr>
                <w:rFonts w:ascii="Tahoma" w:hAnsi="Tahoma" w:cs="Tahoma"/>
              </w:rPr>
              <w:t xml:space="preserve">, vermelho, verde ou azul </w:t>
            </w:r>
            <w:r w:rsidRPr="006D1BDD">
              <w:rPr>
                <w:rFonts w:ascii="Tahoma" w:hAnsi="Tahoma" w:cs="Tahoma"/>
              </w:rPr>
              <w:t xml:space="preserve"> 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</w:t>
            </w:r>
            <w:r w:rsidRPr="006D1BDD">
              <w:rPr>
                <w:rFonts w:ascii="Tahoma" w:hAnsi="Tahoma" w:cs="Tahoma"/>
              </w:rPr>
              <w:t>olorida</w:t>
            </w:r>
            <w:r>
              <w:rPr>
                <w:rFonts w:ascii="Tahoma" w:hAnsi="Tahoma" w:cs="Tahoma"/>
              </w:rPr>
              <w:t>s</w:t>
            </w:r>
            <w:proofErr w:type="gram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 </w:t>
            </w:r>
            <w:proofErr w:type="gramEnd"/>
            <w:r>
              <w:rPr>
                <w:rFonts w:ascii="Tahoma" w:hAnsi="Tahoma" w:cs="Tahoma"/>
              </w:rPr>
              <w:t xml:space="preserve">) 50 folhas de fichário </w:t>
            </w:r>
          </w:p>
        </w:tc>
      </w:tr>
      <w:tr w:rsidR="00E3565A" w:rsidTr="001B33C7">
        <w:tc>
          <w:tcPr>
            <w:tcW w:w="5490" w:type="dxa"/>
          </w:tcPr>
          <w:p w:rsidR="00E3565A" w:rsidRDefault="00E3565A" w:rsidP="001B33C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  <w:r>
              <w:rPr>
                <w:rFonts w:ascii="Tahoma" w:hAnsi="Tahoma" w:cs="Tahoma"/>
              </w:rPr>
              <w:t xml:space="preserve"> cadernos pequenos de 48 folhas( brochura) 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 xml:space="preserve">(  </w:t>
            </w:r>
            <w:r>
              <w:rPr>
                <w:rFonts w:ascii="Tahoma" w:hAnsi="Tahoma" w:cs="Tahoma"/>
              </w:rPr>
              <w:t xml:space="preserve"> </w:t>
            </w:r>
            <w:proofErr w:type="gramEnd"/>
            <w:r w:rsidRPr="006D1BDD">
              <w:rPr>
                <w:rFonts w:ascii="Tahoma" w:hAnsi="Tahoma" w:cs="Tahoma"/>
              </w:rPr>
              <w:t xml:space="preserve">) 1 metro de papel </w:t>
            </w:r>
            <w:proofErr w:type="spellStart"/>
            <w:r w:rsidRPr="006D1BDD">
              <w:rPr>
                <w:rFonts w:ascii="Tahoma" w:hAnsi="Tahoma" w:cs="Tahoma"/>
              </w:rPr>
              <w:t>contact</w:t>
            </w:r>
            <w:proofErr w:type="spellEnd"/>
            <w:r w:rsidRPr="006D1BDD">
              <w:rPr>
                <w:rFonts w:ascii="Tahoma" w:hAnsi="Tahoma" w:cs="Tahoma"/>
              </w:rPr>
              <w:t xml:space="preserve"> </w:t>
            </w:r>
          </w:p>
        </w:tc>
      </w:tr>
      <w:tr w:rsidR="00E3565A" w:rsidTr="001B33C7">
        <w:trPr>
          <w:trHeight w:val="100"/>
        </w:trPr>
        <w:tc>
          <w:tcPr>
            <w:tcW w:w="5490" w:type="dxa"/>
          </w:tcPr>
          <w:p w:rsidR="00E3565A" w:rsidRDefault="00E3565A" w:rsidP="001B33C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para</w:t>
            </w:r>
            <w:proofErr w:type="gramEnd"/>
            <w:r>
              <w:rPr>
                <w:rFonts w:ascii="Tahoma" w:hAnsi="Tahoma" w:cs="Tahoma"/>
              </w:rPr>
              <w:t xml:space="preserve"> ATIVIDADES</w:t>
            </w:r>
          </w:p>
        </w:tc>
        <w:tc>
          <w:tcPr>
            <w:tcW w:w="5490" w:type="dxa"/>
          </w:tcPr>
          <w:p w:rsidR="00E3565A" w:rsidRPr="006D1BDD" w:rsidRDefault="00E3565A" w:rsidP="00E3565A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 xml:space="preserve">(   </w:t>
            </w:r>
            <w:proofErr w:type="gramEnd"/>
            <w:r w:rsidRPr="006D1BDD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1 fita adesiva colorida (tipo durex)</w:t>
            </w:r>
          </w:p>
        </w:tc>
      </w:tr>
      <w:tr w:rsidR="00E3565A" w:rsidTr="001B33C7">
        <w:tc>
          <w:tcPr>
            <w:tcW w:w="5490" w:type="dxa"/>
          </w:tcPr>
          <w:p w:rsidR="00E3565A" w:rsidRDefault="00E3565A" w:rsidP="001B33C7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caderno pequeno  de 48 folhas (brochura) para</w:t>
            </w:r>
          </w:p>
        </w:tc>
        <w:tc>
          <w:tcPr>
            <w:tcW w:w="5490" w:type="dxa"/>
          </w:tcPr>
          <w:p w:rsidR="00E3565A" w:rsidRPr="00737713" w:rsidRDefault="00E3565A" w:rsidP="003305A4">
            <w:pPr>
              <w:rPr>
                <w:rFonts w:ascii="Tahoma" w:hAnsi="Tahoma" w:cs="Tahoma"/>
                <w:color w:val="FF0000"/>
              </w:rPr>
            </w:pPr>
            <w:proofErr w:type="gramStart"/>
            <w:r>
              <w:rPr>
                <w:rFonts w:ascii="Tahoma" w:hAnsi="Tahoma" w:cs="Tahoma"/>
              </w:rPr>
              <w:t xml:space="preserve">(   </w:t>
            </w:r>
            <w:proofErr w:type="gramEnd"/>
            <w:r>
              <w:rPr>
                <w:rFonts w:ascii="Tahoma" w:hAnsi="Tahoma" w:cs="Tahoma"/>
              </w:rPr>
              <w:t>) 1 fita adesiva 3M</w:t>
            </w:r>
          </w:p>
        </w:tc>
      </w:tr>
      <w:tr w:rsidR="00E3565A" w:rsidTr="001B33C7">
        <w:tc>
          <w:tcPr>
            <w:tcW w:w="5490" w:type="dxa"/>
          </w:tcPr>
          <w:p w:rsidR="00E3565A" w:rsidRDefault="00E3565A" w:rsidP="001B33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</w:t>
            </w:r>
          </w:p>
        </w:tc>
        <w:tc>
          <w:tcPr>
            <w:tcW w:w="5490" w:type="dxa"/>
          </w:tcPr>
          <w:p w:rsidR="00E3565A" w:rsidRPr="00CA1828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CA1828">
              <w:rPr>
                <w:rFonts w:ascii="Tahoma" w:hAnsi="Tahoma" w:cs="Tahoma"/>
              </w:rPr>
              <w:t xml:space="preserve">(   </w:t>
            </w:r>
            <w:proofErr w:type="gramEnd"/>
            <w:r w:rsidRPr="00CA1828">
              <w:rPr>
                <w:rFonts w:ascii="Tahoma" w:hAnsi="Tahoma" w:cs="Tahoma"/>
              </w:rPr>
              <w:t xml:space="preserve">) 1 bloco de </w:t>
            </w:r>
            <w:proofErr w:type="spellStart"/>
            <w:r w:rsidRPr="00CA1828">
              <w:rPr>
                <w:rFonts w:ascii="Tahoma" w:hAnsi="Tahoma" w:cs="Tahoma"/>
              </w:rPr>
              <w:t>Canson</w:t>
            </w:r>
            <w:proofErr w:type="spellEnd"/>
            <w:r w:rsidRPr="00CA1828">
              <w:rPr>
                <w:rFonts w:ascii="Tahoma" w:hAnsi="Tahoma" w:cs="Tahoma"/>
              </w:rPr>
              <w:t xml:space="preserve"> A3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tela para pintura (15 cm x 20 cm)</w:t>
            </w:r>
          </w:p>
        </w:tc>
        <w:tc>
          <w:tcPr>
            <w:tcW w:w="5490" w:type="dxa"/>
          </w:tcPr>
          <w:p w:rsidR="00E3565A" w:rsidRPr="008A7640" w:rsidRDefault="00E3565A" w:rsidP="003305A4">
            <w:pPr>
              <w:rPr>
                <w:rFonts w:ascii="Tahoma" w:hAnsi="Tahoma" w:cs="Tahoma"/>
              </w:rPr>
            </w:pP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lápis de cor</w:t>
            </w:r>
          </w:p>
        </w:tc>
        <w:tc>
          <w:tcPr>
            <w:tcW w:w="5490" w:type="dxa"/>
          </w:tcPr>
          <w:p w:rsidR="00E3565A" w:rsidRPr="008A7640" w:rsidRDefault="00E3565A" w:rsidP="003305A4">
            <w:pPr>
              <w:rPr>
                <w:rFonts w:ascii="Tahoma" w:hAnsi="Tahoma" w:cs="Tahoma"/>
              </w:rPr>
            </w:pPr>
            <w:proofErr w:type="gramStart"/>
            <w:r w:rsidRPr="008A7640">
              <w:rPr>
                <w:rFonts w:ascii="Tahoma" w:hAnsi="Tahoma" w:cs="Tahoma"/>
              </w:rPr>
              <w:t>1</w:t>
            </w:r>
            <w:proofErr w:type="gramEnd"/>
            <w:r w:rsidRPr="008A7640">
              <w:rPr>
                <w:rFonts w:ascii="Tahoma" w:hAnsi="Tahoma" w:cs="Tahoma"/>
              </w:rPr>
              <w:t xml:space="preserve"> jogo educativo de acordo com a faixa etária:</w:t>
            </w:r>
          </w:p>
        </w:tc>
      </w:tr>
      <w:tr w:rsidR="00E3565A" w:rsidTr="001B33C7">
        <w:tc>
          <w:tcPr>
            <w:tcW w:w="5490" w:type="dxa"/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guache com 6 cores</w:t>
            </w:r>
          </w:p>
        </w:tc>
        <w:tc>
          <w:tcPr>
            <w:tcW w:w="5490" w:type="dxa"/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m</w:t>
            </w:r>
            <w:r w:rsidRPr="006D1BDD">
              <w:rPr>
                <w:rFonts w:ascii="Tahoma" w:hAnsi="Tahoma" w:cs="Tahoma"/>
              </w:rPr>
              <w:t>emória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6D1BDD">
              <w:rPr>
                <w:rFonts w:ascii="Tahoma" w:hAnsi="Tahoma" w:cs="Tahoma"/>
              </w:rPr>
              <w:t>raciocínio lógico, de letras ou</w:t>
            </w:r>
            <w:r>
              <w:rPr>
                <w:rFonts w:ascii="Tahoma" w:hAnsi="Tahoma" w:cs="Tahoma"/>
              </w:rPr>
              <w:t xml:space="preserve"> palavras,</w:t>
            </w:r>
          </w:p>
        </w:tc>
      </w:tr>
      <w:tr w:rsidR="00E3565A" w:rsidTr="001B33C7">
        <w:tc>
          <w:tcPr>
            <w:tcW w:w="5490" w:type="dxa"/>
            <w:tcBorders>
              <w:bottom w:val="nil"/>
            </w:tcBorders>
          </w:tcPr>
          <w:p w:rsidR="00E3565A" w:rsidRPr="006D1BDD" w:rsidRDefault="00E3565A" w:rsidP="001B33C7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régua de 30 cm</w:t>
            </w:r>
          </w:p>
        </w:tc>
        <w:tc>
          <w:tcPr>
            <w:tcW w:w="5490" w:type="dxa"/>
            <w:tcBorders>
              <w:bottom w:val="nil"/>
            </w:tcBorders>
          </w:tcPr>
          <w:p w:rsidR="00E3565A" w:rsidRPr="006D1BDD" w:rsidRDefault="00E3565A" w:rsidP="003305A4">
            <w:pPr>
              <w:rPr>
                <w:rFonts w:ascii="Tahoma" w:hAnsi="Tahoma" w:cs="Tahoma"/>
              </w:rPr>
            </w:pPr>
            <w:r w:rsidRPr="006D1BDD">
              <w:rPr>
                <w:rFonts w:ascii="Tahoma" w:hAnsi="Tahoma" w:cs="Tahoma"/>
              </w:rPr>
              <w:t xml:space="preserve"> </w:t>
            </w:r>
            <w:proofErr w:type="gramStart"/>
            <w:r w:rsidRPr="006D1BDD">
              <w:rPr>
                <w:rFonts w:ascii="Tahoma" w:hAnsi="Tahoma" w:cs="Tahoma"/>
              </w:rPr>
              <w:t>bingo</w:t>
            </w:r>
            <w:proofErr w:type="gramEnd"/>
            <w:r w:rsidRPr="006D1BDD">
              <w:rPr>
                <w:rFonts w:ascii="Tahoma" w:hAnsi="Tahoma" w:cs="Tahoma"/>
              </w:rPr>
              <w:t>...)</w:t>
            </w:r>
          </w:p>
        </w:tc>
      </w:tr>
      <w:tr w:rsidR="00E3565A" w:rsidTr="001B33C7">
        <w:trPr>
          <w:trHeight w:val="113"/>
        </w:trPr>
        <w:tc>
          <w:tcPr>
            <w:tcW w:w="5490" w:type="dxa"/>
          </w:tcPr>
          <w:p w:rsidR="00E3565A" w:rsidRPr="00C03A68" w:rsidRDefault="00E3565A" w:rsidP="001B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0" w:type="dxa"/>
          </w:tcPr>
          <w:p w:rsidR="00E3565A" w:rsidRPr="00C03A68" w:rsidRDefault="00E3565A" w:rsidP="001B33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0E51" w:rsidRPr="00AC2019" w:rsidRDefault="00C30E51" w:rsidP="00C30E51">
      <w:pPr>
        <w:rPr>
          <w:sz w:val="10"/>
          <w:szCs w:val="10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C30E51" w:rsidTr="001B33C7">
        <w:trPr>
          <w:trHeight w:val="1222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C30E51" w:rsidRPr="006D1BDD" w:rsidRDefault="00C30E51" w:rsidP="001B33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30E51" w:rsidRDefault="00C30E51" w:rsidP="001B33C7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A aquisição do KIT LIVROS </w:t>
            </w:r>
            <w:r w:rsidRPr="004D16D4">
              <w:rPr>
                <w:rFonts w:ascii="Tahoma" w:hAnsi="Tahoma" w:cs="Tahoma"/>
                <w:sz w:val="20"/>
                <w:szCs w:val="20"/>
              </w:rPr>
              <w:t>(material didático)</w:t>
            </w:r>
            <w:r>
              <w:rPr>
                <w:rFonts w:ascii="Tahoma" w:hAnsi="Tahoma" w:cs="Tahoma"/>
                <w:sz w:val="22"/>
                <w:szCs w:val="22"/>
              </w:rPr>
              <w:t xml:space="preserve"> será pela internet no site da EDEBE, </w:t>
            </w:r>
            <w:hyperlink r:id="rId9" w:history="1">
              <w:r w:rsidR="004D16D4" w:rsidRPr="00AB08D6">
                <w:rPr>
                  <w:rStyle w:val="Hyperlink"/>
                  <w:rFonts w:ascii="Tahoma" w:hAnsi="Tahoma" w:cs="Tahoma"/>
                  <w:sz w:val="22"/>
                  <w:szCs w:val="22"/>
                </w:rPr>
                <w:t>www.loja.edebe.com.br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a</w:t>
            </w:r>
            <w:proofErr w:type="gramEnd"/>
          </w:p>
          <w:p w:rsidR="00C30E51" w:rsidRDefault="00C30E51" w:rsidP="001B33C7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partir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do dia</w:t>
            </w:r>
            <w:r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E3565A">
              <w:rPr>
                <w:rFonts w:ascii="Tahoma" w:hAnsi="Tahoma" w:cs="Tahoma"/>
                <w:sz w:val="22"/>
                <w:szCs w:val="22"/>
              </w:rPr>
              <w:t>23/01/18</w:t>
            </w:r>
            <w:r w:rsidRPr="008E799A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pagamento poderá ser feito por meio de 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>cartão de crédito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podendo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parcelar</w:t>
            </w:r>
          </w:p>
          <w:p w:rsidR="00C30E51" w:rsidRDefault="00C30E51" w:rsidP="001B33C7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Pr="003A2D40">
              <w:rPr>
                <w:rFonts w:ascii="Tahoma" w:hAnsi="Tahoma" w:cs="Tahoma"/>
                <w:b/>
                <w:sz w:val="22"/>
                <w:szCs w:val="22"/>
              </w:rPr>
              <w:t>em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>até 06 vezes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ou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no 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boleto bancário para pagamento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à</w:t>
            </w:r>
            <w:r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vista com 5% de desconto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647C12" w:rsidRDefault="00647C12" w:rsidP="00647C12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Esse material poderá ser retirado a partir de 01/02/2018 na biblioteca do colégio a partir das 13h30min</w:t>
            </w:r>
          </w:p>
          <w:p w:rsidR="00647C12" w:rsidRDefault="00647C12" w:rsidP="00647C12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(somente no período vespertino). </w:t>
            </w:r>
          </w:p>
          <w:p w:rsidR="00647C12" w:rsidRPr="006E6CD0" w:rsidRDefault="00647C12" w:rsidP="00647C12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C30E51" w:rsidRDefault="00C30E51" w:rsidP="001B33C7">
            <w:pPr>
              <w:ind w:left="720" w:hanging="720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6D1BDD">
              <w:rPr>
                <w:rFonts w:ascii="Tahoma" w:hAnsi="Tahoma" w:cs="Tahoma"/>
                <w:sz w:val="22"/>
                <w:szCs w:val="22"/>
              </w:rPr>
              <w:t>Dicionário de Português – Sugestão: Dicionário didático /RSE ou de outra Editora (es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6D1BDD">
              <w:rPr>
                <w:rFonts w:ascii="Tahoma" w:hAnsi="Tahoma" w:cs="Tahoma"/>
                <w:sz w:val="22"/>
                <w:szCs w:val="22"/>
              </w:rPr>
              <w:t>e material é muito</w:t>
            </w:r>
            <w:proofErr w:type="gramStart"/>
          </w:p>
          <w:p w:rsidR="00C30E51" w:rsidRDefault="00C30E51" w:rsidP="001B33C7">
            <w:pPr>
              <w:ind w:left="720" w:hanging="57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D1BDD">
              <w:rPr>
                <w:rFonts w:ascii="Tahoma" w:hAnsi="Tahoma" w:cs="Tahoma"/>
                <w:sz w:val="22"/>
                <w:szCs w:val="22"/>
              </w:rPr>
              <w:t>importante</w:t>
            </w:r>
            <w:proofErr w:type="gramEnd"/>
            <w:r w:rsidRPr="006D1BDD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C30E51" w:rsidRPr="00AC2019" w:rsidRDefault="00C30E51" w:rsidP="001B33C7">
            <w:pPr>
              <w:ind w:left="720" w:hanging="578"/>
              <w:jc w:val="both"/>
              <w:rPr>
                <w:rFonts w:ascii="Arial" w:hAnsi="Arial" w:cs="Arial"/>
                <w:bCs/>
                <w:iCs/>
                <w:sz w:val="8"/>
                <w:szCs w:val="8"/>
                <w:u w:val="single"/>
              </w:rPr>
            </w:pPr>
          </w:p>
          <w:p w:rsidR="00C30E51" w:rsidRPr="006D1BDD" w:rsidRDefault="00C30E51" w:rsidP="001B33C7">
            <w:pPr>
              <w:ind w:left="720" w:hanging="72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Pr="006D1BDD">
              <w:rPr>
                <w:rFonts w:ascii="Tahoma" w:hAnsi="Tahoma" w:cs="Tahoma"/>
                <w:bCs/>
                <w:sz w:val="22"/>
                <w:szCs w:val="22"/>
              </w:rPr>
              <w:t>A agenda será disponibilizada pelo colégio no início do ano letivo.</w:t>
            </w:r>
          </w:p>
          <w:p w:rsidR="00C30E51" w:rsidRPr="00FC4D9D" w:rsidRDefault="00C30E51" w:rsidP="001B33C7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30E51" w:rsidRPr="00AC2019" w:rsidRDefault="00C30E51" w:rsidP="00C30E51">
      <w:pPr>
        <w:rPr>
          <w:sz w:val="10"/>
          <w:szCs w:val="10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C30E51" w:rsidTr="001B33C7">
        <w:trPr>
          <w:trHeight w:val="3551"/>
        </w:trPr>
        <w:tc>
          <w:tcPr>
            <w:tcW w:w="10980" w:type="dxa"/>
            <w:tcBorders>
              <w:top w:val="single" w:sz="4" w:space="0" w:color="auto"/>
            </w:tcBorders>
          </w:tcPr>
          <w:p w:rsidR="00C30E51" w:rsidRPr="0045617B" w:rsidRDefault="00C30E51" w:rsidP="001B33C7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  <w:u w:val="single"/>
              </w:rPr>
            </w:pPr>
          </w:p>
          <w:p w:rsidR="00C30E51" w:rsidRPr="00D762E7" w:rsidRDefault="00C30E51" w:rsidP="001B33C7">
            <w:pPr>
              <w:pStyle w:val="Ttulo5"/>
              <w:rPr>
                <w:rFonts w:ascii="Tahoma" w:hAnsi="Tahoma" w:cs="Tahoma"/>
                <w:sz w:val="28"/>
                <w:szCs w:val="28"/>
              </w:rPr>
            </w:pPr>
            <w:r w:rsidRPr="00D762E7">
              <w:rPr>
                <w:rFonts w:ascii="Tahoma" w:hAnsi="Tahoma" w:cs="Tahoma"/>
                <w:sz w:val="28"/>
                <w:szCs w:val="28"/>
              </w:rPr>
              <w:t>Importante</w:t>
            </w:r>
          </w:p>
          <w:p w:rsidR="00C30E51" w:rsidRPr="00AC2019" w:rsidRDefault="00C30E51" w:rsidP="001B33C7">
            <w:pPr>
              <w:ind w:left="180"/>
              <w:jc w:val="center"/>
              <w:rPr>
                <w:rFonts w:ascii="Tahoma" w:hAnsi="Tahoma" w:cs="Tahoma"/>
                <w:b/>
                <w:bCs/>
                <w:iCs/>
                <w:sz w:val="10"/>
                <w:szCs w:val="10"/>
                <w:u w:val="single"/>
              </w:rPr>
            </w:pPr>
          </w:p>
          <w:p w:rsidR="00C30E51" w:rsidRPr="006D1BDD" w:rsidRDefault="00C30E51" w:rsidP="001B33C7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6D1BDD">
              <w:rPr>
                <w:rFonts w:ascii="Tahoma" w:hAnsi="Tahoma" w:cs="Tahoma"/>
                <w:b/>
                <w:iCs/>
                <w:sz w:val="22"/>
                <w:szCs w:val="22"/>
                <w:u w:val="single"/>
              </w:rPr>
              <w:t>Todo material deve ser identificado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.</w:t>
            </w:r>
          </w:p>
          <w:p w:rsidR="00C30E51" w:rsidRPr="006D1BDD" w:rsidRDefault="00C30E51" w:rsidP="001B33C7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Os cadernos e as pastas devem ser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etiquetados.</w:t>
            </w:r>
          </w:p>
          <w:p w:rsidR="00C30E51" w:rsidRPr="006D1BDD" w:rsidRDefault="00C30E51" w:rsidP="001B33C7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Os livros devem ser encapados com plástico transparente e etiquetados.</w:t>
            </w:r>
          </w:p>
          <w:p w:rsidR="00C30E51" w:rsidRDefault="00C30E51" w:rsidP="001B33C7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Pedimos para que o corretivo não seja incluído no material do (a) seu (a) filho (a), também não fazem</w:t>
            </w:r>
          </w:p>
          <w:p w:rsidR="00C30E51" w:rsidRPr="006D1BDD" w:rsidRDefault="00C30E51" w:rsidP="001B33C7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 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parte do material álbuns de figurinhas, brinquedos e celular.</w:t>
            </w:r>
          </w:p>
          <w:p w:rsidR="00C30E51" w:rsidRPr="006D1BDD" w:rsidRDefault="00C30E51" w:rsidP="001B33C7">
            <w:pPr>
              <w:spacing w:line="360" w:lineRule="auto"/>
              <w:ind w:left="720" w:hanging="578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Solicitamos que evitem a compra de caderno em espiral.</w:t>
            </w:r>
          </w:p>
          <w:p w:rsidR="00C30E51" w:rsidRPr="00DC6F2A" w:rsidRDefault="00C30E51" w:rsidP="001B33C7">
            <w:pPr>
              <w:spacing w:line="360" w:lineRule="auto"/>
              <w:ind w:left="720" w:hanging="578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Solicitamos antecipar a compra do livro de Inglês. </w:t>
            </w:r>
          </w:p>
        </w:tc>
      </w:tr>
      <w:tr w:rsidR="00C30E51" w:rsidTr="001B33C7">
        <w:tblPrEx>
          <w:tblBorders>
            <w:insideV w:val="none" w:sz="0" w:space="0" w:color="auto"/>
          </w:tblBorders>
        </w:tblPrEx>
        <w:trPr>
          <w:cantSplit/>
          <w:trHeight w:val="2989"/>
        </w:trPr>
        <w:tc>
          <w:tcPr>
            <w:tcW w:w="10980" w:type="dxa"/>
            <w:tcBorders>
              <w:top w:val="single" w:sz="4" w:space="0" w:color="auto"/>
            </w:tcBorders>
          </w:tcPr>
          <w:p w:rsidR="00C30E51" w:rsidRPr="00470696" w:rsidRDefault="00C30E51" w:rsidP="001B33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70696">
              <w:rPr>
                <w:rFonts w:ascii="Tahoma" w:hAnsi="Tahoma" w:cs="Tahoma"/>
                <w:sz w:val="22"/>
                <w:szCs w:val="22"/>
              </w:rPr>
              <w:lastRenderedPageBreak/>
              <w:t xml:space="preserve">  </w:t>
            </w:r>
          </w:p>
          <w:p w:rsidR="00C30E51" w:rsidRPr="00FD0B89" w:rsidRDefault="00C30E51" w:rsidP="001B33C7">
            <w:pPr>
              <w:pStyle w:val="Ttulo5"/>
              <w:rPr>
                <w:rFonts w:ascii="Tahoma" w:hAnsi="Tahoma" w:cs="Tahoma"/>
                <w:sz w:val="28"/>
                <w:szCs w:val="28"/>
              </w:rPr>
            </w:pPr>
            <w:r w:rsidRPr="00FD0B89">
              <w:rPr>
                <w:rFonts w:ascii="Tahoma" w:hAnsi="Tahoma" w:cs="Tahoma"/>
                <w:sz w:val="28"/>
                <w:szCs w:val="28"/>
              </w:rPr>
              <w:t>Comunicado aos pais</w:t>
            </w:r>
          </w:p>
          <w:p w:rsidR="00C30E51" w:rsidRPr="00FD0B89" w:rsidRDefault="00C30E51" w:rsidP="001B33C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  <w:r w:rsidRPr="00470696">
              <w:rPr>
                <w:rFonts w:ascii="Tahoma" w:hAnsi="Tahoma" w:cs="Tahoma"/>
              </w:rPr>
              <w:t xml:space="preserve"> - </w:t>
            </w:r>
            <w:r w:rsidRPr="00470696">
              <w:rPr>
                <w:rFonts w:ascii="Tahoma" w:hAnsi="Tahoma" w:cs="Tahoma"/>
                <w:b/>
              </w:rPr>
              <w:t>Composição das turmas</w:t>
            </w:r>
            <w:r w:rsidRPr="00470696">
              <w:rPr>
                <w:rFonts w:ascii="Tahoma" w:hAnsi="Tahoma" w:cs="Tahoma"/>
              </w:rPr>
              <w:t xml:space="preserve"> – O Colégio Salesiano reserva somente a si a tarefa de compor as turmas de cada ano.</w:t>
            </w: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  <w:r w:rsidRPr="00470696">
              <w:rPr>
                <w:rFonts w:ascii="Tahoma" w:hAnsi="Tahoma" w:cs="Tahoma"/>
              </w:rPr>
              <w:t xml:space="preserve"> - </w:t>
            </w:r>
            <w:r w:rsidRPr="00470696">
              <w:rPr>
                <w:rFonts w:ascii="Tahoma" w:hAnsi="Tahoma" w:cs="Tahoma"/>
                <w:b/>
              </w:rPr>
              <w:t xml:space="preserve">Uniforme </w:t>
            </w:r>
            <w:r w:rsidRPr="00470696">
              <w:rPr>
                <w:rFonts w:ascii="Tahoma" w:hAnsi="Tahoma" w:cs="Tahoma"/>
              </w:rPr>
              <w:t>– Leia instruções abaixo.</w:t>
            </w: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  <w:r w:rsidRPr="00470696">
              <w:rPr>
                <w:rFonts w:ascii="Tahoma" w:hAnsi="Tahoma" w:cs="Tahoma"/>
              </w:rPr>
              <w:t xml:space="preserve"> - </w:t>
            </w:r>
            <w:r w:rsidRPr="00470696">
              <w:rPr>
                <w:rFonts w:ascii="Tahoma" w:hAnsi="Tahoma" w:cs="Tahoma"/>
                <w:b/>
              </w:rPr>
              <w:t>L</w:t>
            </w:r>
            <w:r w:rsidRPr="00470696">
              <w:rPr>
                <w:rFonts w:ascii="Tahoma" w:hAnsi="Tahoma" w:cs="Tahoma"/>
                <w:b/>
                <w:bCs/>
              </w:rPr>
              <w:t xml:space="preserve">ivros paradidáticos - </w:t>
            </w:r>
            <w:r w:rsidRPr="00470696">
              <w:rPr>
                <w:rFonts w:ascii="Tahoma" w:hAnsi="Tahoma" w:cs="Tahoma"/>
              </w:rPr>
              <w:t>Serão adquiridos na feira de livros no início do ano.</w:t>
            </w: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  <w:r w:rsidRPr="00470696">
              <w:rPr>
                <w:rFonts w:ascii="Tahoma" w:hAnsi="Tahoma" w:cs="Tahoma"/>
                <w:b/>
                <w:bCs/>
              </w:rPr>
              <w:t xml:space="preserve"> - Entrega dos materiais - 0</w:t>
            </w:r>
            <w:r w:rsidR="00E3565A" w:rsidRPr="00470696">
              <w:rPr>
                <w:rFonts w:ascii="Tahoma" w:hAnsi="Tahoma" w:cs="Tahoma"/>
                <w:b/>
                <w:bCs/>
              </w:rPr>
              <w:t>8</w:t>
            </w:r>
            <w:r w:rsidRPr="00470696">
              <w:rPr>
                <w:rFonts w:ascii="Tahoma" w:hAnsi="Tahoma" w:cs="Tahoma"/>
                <w:b/>
                <w:bCs/>
              </w:rPr>
              <w:t>/02/201</w:t>
            </w:r>
            <w:r w:rsidR="00E3565A" w:rsidRPr="00470696">
              <w:rPr>
                <w:rFonts w:ascii="Tahoma" w:hAnsi="Tahoma" w:cs="Tahoma"/>
                <w:b/>
                <w:bCs/>
              </w:rPr>
              <w:t>8</w:t>
            </w:r>
            <w:r w:rsidRPr="00470696">
              <w:rPr>
                <w:rFonts w:ascii="Tahoma" w:hAnsi="Tahoma" w:cs="Tahoma"/>
                <w:b/>
                <w:bCs/>
              </w:rPr>
              <w:t xml:space="preserve"> - </w:t>
            </w:r>
            <w:r w:rsidRPr="00470696">
              <w:rPr>
                <w:rFonts w:ascii="Tahoma" w:hAnsi="Tahoma" w:cs="Tahoma"/>
              </w:rPr>
              <w:t>das 13h30min às 16h30min</w:t>
            </w:r>
            <w:r w:rsidRPr="00470696">
              <w:rPr>
                <w:rFonts w:ascii="Tahoma" w:hAnsi="Tahoma" w:cs="Tahoma"/>
                <w:b/>
                <w:bCs/>
              </w:rPr>
              <w:t xml:space="preserve"> </w:t>
            </w:r>
            <w:r w:rsidRPr="00470696">
              <w:rPr>
                <w:rFonts w:ascii="Tahoma" w:hAnsi="Tahoma" w:cs="Tahoma"/>
              </w:rPr>
              <w:t>(salas de aula).</w:t>
            </w: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</w:rPr>
            </w:pPr>
          </w:p>
          <w:p w:rsidR="00C30E51" w:rsidRPr="00470696" w:rsidRDefault="00C30E51" w:rsidP="001B33C7">
            <w:pPr>
              <w:jc w:val="both"/>
              <w:rPr>
                <w:rFonts w:ascii="Tahoma" w:hAnsi="Tahoma" w:cs="Tahoma"/>
                <w:b/>
              </w:rPr>
            </w:pPr>
            <w:r w:rsidRPr="00470696">
              <w:rPr>
                <w:rFonts w:ascii="Tahoma" w:hAnsi="Tahoma" w:cs="Tahoma"/>
                <w:b/>
                <w:bCs/>
              </w:rPr>
              <w:t xml:space="preserve"> - </w:t>
            </w:r>
            <w:r w:rsidRPr="00470696">
              <w:rPr>
                <w:rFonts w:ascii="Tahoma" w:hAnsi="Tahoma" w:cs="Tahoma"/>
                <w:b/>
                <w:bCs/>
                <w:u w:val="single"/>
              </w:rPr>
              <w:t>Início das aulas</w:t>
            </w:r>
            <w:r w:rsidR="00E3565A" w:rsidRPr="00470696">
              <w:rPr>
                <w:rFonts w:ascii="Tahoma" w:hAnsi="Tahoma" w:cs="Tahoma"/>
              </w:rPr>
              <w:t xml:space="preserve"> </w:t>
            </w:r>
            <w:r w:rsidRPr="00470696">
              <w:rPr>
                <w:rFonts w:ascii="Tahoma" w:hAnsi="Tahoma" w:cs="Tahoma"/>
              </w:rPr>
              <w:t xml:space="preserve">- </w:t>
            </w:r>
            <w:r w:rsidRPr="00470696">
              <w:rPr>
                <w:rFonts w:ascii="Tahoma" w:hAnsi="Tahoma" w:cs="Tahoma"/>
                <w:b/>
              </w:rPr>
              <w:t>1</w:t>
            </w:r>
            <w:r w:rsidR="00E3565A" w:rsidRPr="00470696">
              <w:rPr>
                <w:rFonts w:ascii="Tahoma" w:hAnsi="Tahoma" w:cs="Tahoma"/>
                <w:b/>
              </w:rPr>
              <w:t>4</w:t>
            </w:r>
            <w:r w:rsidRPr="00470696">
              <w:rPr>
                <w:rFonts w:ascii="Tahoma" w:hAnsi="Tahoma" w:cs="Tahoma"/>
                <w:b/>
              </w:rPr>
              <w:t>/02/201</w:t>
            </w:r>
            <w:r w:rsidR="00E3565A" w:rsidRPr="00470696">
              <w:rPr>
                <w:rFonts w:ascii="Tahoma" w:hAnsi="Tahoma" w:cs="Tahoma"/>
                <w:b/>
              </w:rPr>
              <w:t>8</w:t>
            </w:r>
            <w:r w:rsidRPr="00470696">
              <w:rPr>
                <w:rFonts w:ascii="Tahoma" w:hAnsi="Tahoma" w:cs="Tahoma"/>
                <w:b/>
              </w:rPr>
              <w:t>.</w:t>
            </w:r>
          </w:p>
          <w:p w:rsidR="00C30E51" w:rsidRPr="00470696" w:rsidRDefault="00C30E51" w:rsidP="001B33C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30E51" w:rsidRDefault="00C30E51" w:rsidP="00C30E51">
      <w:pPr>
        <w:tabs>
          <w:tab w:val="left" w:pos="26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104775</wp:posOffset>
                </wp:positionV>
                <wp:extent cx="6975475" cy="5133975"/>
                <wp:effectExtent l="0" t="0" r="1587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89" w:rsidRDefault="00FD0B89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 w:line="299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30E51" w:rsidRPr="00FD0B89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 w:line="299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0B89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Uniforme</w:t>
                            </w:r>
                          </w:p>
                          <w:p w:rsidR="00C30E51" w:rsidRPr="000D76AB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E3565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O uso do uniforme é obrigatório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e deve ser adquirido nas lojas especializadas. Não será permitido nenhum outro tipo de vestimenta, com exceção da calça jeans azul </w:t>
                            </w:r>
                            <w:r w:rsidRPr="006210B9">
                              <w:rPr>
                                <w:rFonts w:ascii="Tahoma" w:hAnsi="Tahoma" w:cs="Tahoma"/>
                              </w:rPr>
                              <w:t xml:space="preserve">e preta. 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O calçado recomendado é o tênis. Para participar de todas as atividades escolares, inclusive </w:t>
                            </w:r>
                            <w:r w:rsidR="00E3565A"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as extraclasses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o (a) aluno (a) deverá comparecer devidamente uniformizado (a).</w:t>
                            </w:r>
                          </w:p>
                          <w:p w:rsidR="00C30E51" w:rsidRPr="000D76AB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E3565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masculino são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: Calça, jaqueta, moletom, bermuda, camiseta e regata. </w:t>
                            </w:r>
                            <w:r w:rsidRPr="00E3565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As opções de uniforme feminino são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: calça, jaqueta, moletom, calça </w:t>
                            </w:r>
                            <w:proofErr w:type="spellStart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legging</w:t>
                            </w:r>
                            <w:proofErr w:type="spell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, bermuda, shorts-saia (EI e 1º ao 5º ano), camiseta e regata.</w:t>
                            </w:r>
                          </w:p>
                          <w:p w:rsidR="00C30E51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E3565A">
                              <w:rPr>
                                <w:rFonts w:ascii="Tahoma" w:hAnsi="Tahoma" w:cs="Tahoma"/>
                                <w:b/>
                                <w:color w:val="000000"/>
                              </w:rPr>
                              <w:t>Educação Física e treinos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– não será permitido o uso de jeans. Nestas aulas o aluno deverá estar com o uniforme completo e tênis. </w:t>
                            </w:r>
                          </w:p>
                          <w:p w:rsidR="00FD0B89" w:rsidRPr="000D76AB" w:rsidRDefault="00FD0B89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both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C30E51" w:rsidRPr="00470696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70696">
                              <w:rPr>
                                <w:rStyle w:val="Forte"/>
                                <w:rFonts w:ascii="Tahoma" w:hAnsi="Tahoma" w:cs="Tahoma"/>
                                <w:color w:val="000000"/>
                                <w:u w:val="single"/>
                              </w:rPr>
                              <w:t xml:space="preserve">Você encontra os uniformes do Salesiano nos </w:t>
                            </w:r>
                            <w:r w:rsidRPr="00470696">
                              <w:rPr>
                                <w:rStyle w:val="Forte"/>
                                <w:rFonts w:ascii="Tahoma" w:hAnsi="Tahoma" w:cs="Tahoma"/>
                                <w:color w:val="000000"/>
                                <w:u w:val="single"/>
                              </w:rPr>
                              <w:br/>
                              <w:t>seguintes locais:</w:t>
                            </w:r>
                          </w:p>
                          <w:p w:rsidR="00C30E51" w:rsidRPr="000D76AB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proofErr w:type="spellStart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Seams</w:t>
                            </w:r>
                            <w:proofErr w:type="spellEnd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 xml:space="preserve"> 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3363-6423 ou 9123-5690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2700, 350 sala 01 – Balneário Camboriú (entre a 3ª avenida e a Av. Brasil). A empresa atende também no Colégio Salesiano.</w:t>
                            </w:r>
                          </w:p>
                          <w:p w:rsidR="00C30E51" w:rsidRPr="000D76AB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A Colegia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l – 3349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-3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092 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 xml:space="preserve">Rua </w:t>
                            </w:r>
                            <w:proofErr w:type="spellStart"/>
                            <w:proofErr w:type="gramStart"/>
                            <w:r w:rsidR="00E3565A">
                              <w:rPr>
                                <w:rFonts w:ascii="Tahoma" w:hAnsi="Tahoma" w:cs="Tahoma"/>
                                <w:color w:val="000000"/>
                              </w:rPr>
                              <w:t>Cônego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Thomaz</w:t>
                            </w:r>
                            <w:proofErr w:type="spellEnd"/>
                            <w:proofErr w:type="gramEnd"/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Fontes, 208 Centro (próximo ao Shopping Itajaí)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–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  <w:p w:rsidR="00C30E51" w:rsidRPr="000D76AB" w:rsidRDefault="00C30E51" w:rsidP="00C30E51">
                            <w:pPr>
                              <w:pStyle w:val="NormalWeb"/>
                              <w:shd w:val="clear" w:color="auto" w:fill="FFFFFF"/>
                              <w:spacing w:before="0" w:beforeAutospacing="0" w:after="153" w:afterAutospacing="0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 xml:space="preserve">Espaço </w:t>
                            </w:r>
                            <w:proofErr w:type="spellStart"/>
                            <w:r w:rsidRPr="000D76AB">
                              <w:rPr>
                                <w:rStyle w:val="Forte"/>
                                <w:rFonts w:ascii="Tahoma" w:hAnsi="Tahoma" w:cs="Tahoma"/>
                                <w:color w:val="000000"/>
                              </w:rPr>
                              <w:t>Kid´s</w:t>
                            </w:r>
                            <w:proofErr w:type="spellEnd"/>
                            <w:r w:rsidRPr="000D76AB">
                              <w:rPr>
                                <w:rStyle w:val="apple-converted-space"/>
                                <w:rFonts w:ascii="Tahoma" w:hAnsi="Tahoma" w:cs="Tahoma"/>
                                <w:color w:val="000000"/>
                              </w:rPr>
                              <w:t>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t>– 3349-7762 </w:t>
                            </w:r>
                            <w:r w:rsidRPr="000D76AB">
                              <w:rPr>
                                <w:rFonts w:ascii="Tahoma" w:hAnsi="Tahoma" w:cs="Tahoma"/>
                                <w:color w:val="000000"/>
                              </w:rPr>
                              <w:br/>
                              <w:t>Rua Hercílio Luz, 380, sala 02 – Centro – Itajaí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-2.85pt;margin-top:8.25pt;width:549.25pt;height:4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">
                <v:textbox>
                  <w:txbxContent>
                    <w:p w:rsidR="00FD0B89" w:rsidRDefault="00FD0B89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 w:line="299" w:lineRule="atLeas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</w:p>
                    <w:p w:rsidR="00C30E51" w:rsidRPr="00FD0B89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 w:line="299" w:lineRule="atLeast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FD0B89">
                        <w:rPr>
                          <w:rFonts w:ascii="Tahoma" w:hAnsi="Tahoma" w:cs="Tahom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Uniforme</w:t>
                      </w:r>
                    </w:p>
                    <w:p w:rsidR="00C30E51" w:rsidRPr="000D76AB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E3565A">
                        <w:rPr>
                          <w:rFonts w:ascii="Tahoma" w:hAnsi="Tahoma" w:cs="Tahoma"/>
                          <w:b/>
                          <w:color w:val="000000"/>
                        </w:rPr>
                        <w:t>O uso do uniforme é obrigatório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e deve ser adquirido nas lojas especializadas. Não será permitido nenhum outro tipo de vestimenta, com exceção da calça jeans azul </w:t>
                      </w:r>
                      <w:r w:rsidRPr="006210B9">
                        <w:rPr>
                          <w:rFonts w:ascii="Tahoma" w:hAnsi="Tahoma" w:cs="Tahoma"/>
                        </w:rPr>
                        <w:t xml:space="preserve">e preta. 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O calçado recomendado é o tênis. Para participar de todas as atividades escolares, inclusive </w:t>
                      </w:r>
                      <w:r w:rsidR="00E3565A" w:rsidRPr="000D76AB">
                        <w:rPr>
                          <w:rFonts w:ascii="Tahoma" w:hAnsi="Tahoma" w:cs="Tahoma"/>
                          <w:color w:val="000000"/>
                        </w:rPr>
                        <w:t>as extraclasses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o (a) aluno (a) deverá comparecer devidamente uniformizado (a).</w:t>
                      </w:r>
                    </w:p>
                    <w:p w:rsidR="00C30E51" w:rsidRPr="000D76AB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E3565A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masculino são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: Calça, jaqueta, moletom, bermuda, camiseta e regata. </w:t>
                      </w:r>
                      <w:r w:rsidRPr="00E3565A">
                        <w:rPr>
                          <w:rFonts w:ascii="Tahoma" w:hAnsi="Tahoma" w:cs="Tahoma"/>
                          <w:b/>
                          <w:color w:val="000000"/>
                        </w:rPr>
                        <w:t>As opções de uniforme feminino são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: calça, jaqueta, moletom, calça </w:t>
                      </w:r>
                      <w:proofErr w:type="spellStart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legging</w:t>
                      </w:r>
                      <w:proofErr w:type="spell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, bermuda, shorts-saia (EI e 1º ao 5º ano), camiseta e regata.</w:t>
                      </w:r>
                    </w:p>
                    <w:p w:rsidR="00C30E51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  <w:r w:rsidRPr="00E3565A">
                        <w:rPr>
                          <w:rFonts w:ascii="Tahoma" w:hAnsi="Tahoma" w:cs="Tahoma"/>
                          <w:b/>
                          <w:color w:val="000000"/>
                        </w:rPr>
                        <w:t>Educação Física e treinos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– não será permitido o uso de jeans. Nestas aulas o aluno deverá estar com o uniforme completo e tênis. </w:t>
                      </w:r>
                    </w:p>
                    <w:p w:rsidR="00FD0B89" w:rsidRPr="000D76AB" w:rsidRDefault="00FD0B89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both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:rsidR="00C30E51" w:rsidRPr="00470696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u w:val="single"/>
                        </w:rPr>
                      </w:pPr>
                      <w:r w:rsidRPr="00470696">
                        <w:rPr>
                          <w:rStyle w:val="Forte"/>
                          <w:rFonts w:ascii="Tahoma" w:hAnsi="Tahoma" w:cs="Tahoma"/>
                          <w:color w:val="000000"/>
                          <w:u w:val="single"/>
                        </w:rPr>
                        <w:t xml:space="preserve">Você encontra os uniformes do Salesiano nos </w:t>
                      </w:r>
                      <w:r w:rsidRPr="00470696">
                        <w:rPr>
                          <w:rStyle w:val="Forte"/>
                          <w:rFonts w:ascii="Tahoma" w:hAnsi="Tahoma" w:cs="Tahoma"/>
                          <w:color w:val="000000"/>
                          <w:u w:val="single"/>
                        </w:rPr>
                        <w:br/>
                        <w:t>seguintes locais:</w:t>
                      </w:r>
                    </w:p>
                    <w:p w:rsidR="00C30E51" w:rsidRPr="000D76AB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rPr>
                          <w:rFonts w:ascii="Tahoma" w:hAnsi="Tahoma" w:cs="Tahoma"/>
                          <w:color w:val="000000"/>
                        </w:rPr>
                      </w:pPr>
                      <w:proofErr w:type="spellStart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Seams</w:t>
                      </w:r>
                      <w:proofErr w:type="spellEnd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 xml:space="preserve"> 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3363-6423 ou 9123-5690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2700, 350 sala 01 – Balneário Camboriú (entre a 3ª avenida e a Av. Brasil). A empresa atende também no Colégio Salesiano.</w:t>
                      </w:r>
                    </w:p>
                    <w:p w:rsidR="00C30E51" w:rsidRPr="000D76AB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A Colegia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l – 3349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-3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092 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 xml:space="preserve">Rua </w:t>
                      </w:r>
                      <w:proofErr w:type="spellStart"/>
                      <w:proofErr w:type="gramStart"/>
                      <w:r w:rsidR="00E3565A">
                        <w:rPr>
                          <w:rFonts w:ascii="Tahoma" w:hAnsi="Tahoma" w:cs="Tahoma"/>
                          <w:color w:val="000000"/>
                        </w:rPr>
                        <w:t>Cônego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Thomaz</w:t>
                      </w:r>
                      <w:proofErr w:type="spellEnd"/>
                      <w:proofErr w:type="gramEnd"/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Fontes, 208 Centro (próximo ao Shopping Itajaí) 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–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 xml:space="preserve">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</w:p>
                    <w:p w:rsidR="00C30E51" w:rsidRPr="000D76AB" w:rsidRDefault="00C30E51" w:rsidP="00C30E51">
                      <w:pPr>
                        <w:pStyle w:val="NormalWeb"/>
                        <w:shd w:val="clear" w:color="auto" w:fill="FFFFFF"/>
                        <w:spacing w:before="0" w:beforeAutospacing="0" w:after="153" w:afterAutospacing="0"/>
                        <w:rPr>
                          <w:rFonts w:ascii="Tahoma" w:hAnsi="Tahoma" w:cs="Tahoma"/>
                          <w:color w:val="000000"/>
                        </w:rPr>
                      </w:pPr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 xml:space="preserve">Espaço </w:t>
                      </w:r>
                      <w:proofErr w:type="spellStart"/>
                      <w:r w:rsidRPr="000D76AB">
                        <w:rPr>
                          <w:rStyle w:val="Forte"/>
                          <w:rFonts w:ascii="Tahoma" w:hAnsi="Tahoma" w:cs="Tahoma"/>
                          <w:color w:val="000000"/>
                        </w:rPr>
                        <w:t>Kid´s</w:t>
                      </w:r>
                      <w:proofErr w:type="spellEnd"/>
                      <w:r w:rsidRPr="000D76AB">
                        <w:rPr>
                          <w:rStyle w:val="apple-converted-space"/>
                          <w:rFonts w:ascii="Tahoma" w:hAnsi="Tahoma" w:cs="Tahoma"/>
                          <w:color w:val="000000"/>
                        </w:rPr>
                        <w:t>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t>– 3349-7762 </w:t>
                      </w:r>
                      <w:r w:rsidRPr="000D76AB">
                        <w:rPr>
                          <w:rFonts w:ascii="Tahoma" w:hAnsi="Tahoma" w:cs="Tahoma"/>
                          <w:color w:val="000000"/>
                        </w:rPr>
                        <w:br/>
                        <w:t>Rua Hercílio Luz, 380, sala 02 – Centro – Itajaí</w:t>
                      </w:r>
                      <w:r>
                        <w:rPr>
                          <w:rFonts w:ascii="Tahoma" w:hAnsi="Tahoma" w:cs="Tahoma"/>
                          <w:color w:val="00000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0E51" w:rsidRDefault="00C30E51" w:rsidP="00C30E51">
      <w:pPr>
        <w:tabs>
          <w:tab w:val="left" w:pos="2685"/>
        </w:tabs>
        <w:jc w:val="both"/>
      </w:pPr>
    </w:p>
    <w:p w:rsidR="00C30E51" w:rsidRDefault="00C30E51" w:rsidP="00C30E51">
      <w:pPr>
        <w:tabs>
          <w:tab w:val="left" w:pos="2685"/>
        </w:tabs>
        <w:jc w:val="both"/>
      </w:pPr>
    </w:p>
    <w:p w:rsidR="00C30E51" w:rsidRPr="003C7736" w:rsidRDefault="00C30E51" w:rsidP="00C30E51">
      <w:pPr>
        <w:tabs>
          <w:tab w:val="left" w:pos="2685"/>
        </w:tabs>
        <w:jc w:val="both"/>
      </w:pPr>
    </w:p>
    <w:p w:rsidR="00E03945" w:rsidRDefault="00E03945"/>
    <w:sectPr w:rsidR="00E03945" w:rsidSect="0045617B">
      <w:pgSz w:w="11906" w:h="16838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311C"/>
    <w:multiLevelType w:val="hybridMultilevel"/>
    <w:tmpl w:val="CE44A6BA"/>
    <w:lvl w:ilvl="0" w:tplc="0D1643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51"/>
    <w:rsid w:val="00051992"/>
    <w:rsid w:val="000C78FC"/>
    <w:rsid w:val="00470696"/>
    <w:rsid w:val="004D16D4"/>
    <w:rsid w:val="00647C12"/>
    <w:rsid w:val="006E6CD0"/>
    <w:rsid w:val="00C30E51"/>
    <w:rsid w:val="00E03945"/>
    <w:rsid w:val="00E3565A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0E51"/>
    <w:pPr>
      <w:keepNext/>
      <w:jc w:val="center"/>
      <w:outlineLvl w:val="4"/>
    </w:pPr>
    <w:rPr>
      <w:rFonts w:ascii="Arial Black" w:hAnsi="Arial Black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30E51"/>
    <w:rPr>
      <w:rFonts w:ascii="Arial Black" w:eastAsia="Times New Roman" w:hAnsi="Arial Black" w:cs="Times New Roman"/>
      <w:b/>
      <w:szCs w:val="20"/>
      <w:u w:val="single"/>
      <w:lang w:eastAsia="pt-BR"/>
    </w:rPr>
  </w:style>
  <w:style w:type="character" w:styleId="Forte">
    <w:name w:val="Strong"/>
    <w:uiPriority w:val="22"/>
    <w:qFormat/>
    <w:rsid w:val="00C30E51"/>
    <w:rPr>
      <w:b/>
      <w:bCs/>
    </w:rPr>
  </w:style>
  <w:style w:type="character" w:customStyle="1" w:styleId="apple-converted-space">
    <w:name w:val="apple-converted-space"/>
    <w:basedOn w:val="Fontepargpadro"/>
    <w:rsid w:val="00C30E51"/>
  </w:style>
  <w:style w:type="paragraph" w:styleId="NormalWeb">
    <w:name w:val="Normal (Web)"/>
    <w:basedOn w:val="Normal"/>
    <w:uiPriority w:val="99"/>
    <w:unhideWhenUsed/>
    <w:rsid w:val="00C30E5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30E5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30E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8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30E51"/>
    <w:pPr>
      <w:keepNext/>
      <w:jc w:val="center"/>
      <w:outlineLvl w:val="4"/>
    </w:pPr>
    <w:rPr>
      <w:rFonts w:ascii="Arial Black" w:hAnsi="Arial Black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30E51"/>
    <w:rPr>
      <w:rFonts w:ascii="Arial Black" w:eastAsia="Times New Roman" w:hAnsi="Arial Black" w:cs="Times New Roman"/>
      <w:b/>
      <w:szCs w:val="20"/>
      <w:u w:val="single"/>
      <w:lang w:eastAsia="pt-BR"/>
    </w:rPr>
  </w:style>
  <w:style w:type="character" w:styleId="Forte">
    <w:name w:val="Strong"/>
    <w:uiPriority w:val="22"/>
    <w:qFormat/>
    <w:rsid w:val="00C30E51"/>
    <w:rPr>
      <w:b/>
      <w:bCs/>
    </w:rPr>
  </w:style>
  <w:style w:type="character" w:customStyle="1" w:styleId="apple-converted-space">
    <w:name w:val="apple-converted-space"/>
    <w:basedOn w:val="Fontepargpadro"/>
    <w:rsid w:val="00C30E51"/>
  </w:style>
  <w:style w:type="paragraph" w:styleId="NormalWeb">
    <w:name w:val="Normal (Web)"/>
    <w:basedOn w:val="Normal"/>
    <w:uiPriority w:val="99"/>
    <w:unhideWhenUsed/>
    <w:rsid w:val="00C30E5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30E5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30E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8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8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ja.edeb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6521-D215-43B0-AFFD-AEA78F43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 Madeira</cp:lastModifiedBy>
  <cp:revision>14</cp:revision>
  <cp:lastPrinted>2017-08-16T21:33:00Z</cp:lastPrinted>
  <dcterms:created xsi:type="dcterms:W3CDTF">2017-08-09T21:08:00Z</dcterms:created>
  <dcterms:modified xsi:type="dcterms:W3CDTF">2017-10-26T19:05:00Z</dcterms:modified>
</cp:coreProperties>
</file>